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79" w:rsidRDefault="00B90B79" w:rsidP="00B90B79">
      <w:pPr>
        <w:ind w:firstLine="708"/>
        <w:jc w:val="both"/>
      </w:pPr>
      <w:r>
        <w:t xml:space="preserve">Zübeyde Hanım Anaokulu 2022 Tarihinde ihtiyaca binaen devlet tarafından 15 Temmuz Mahallesi Abidin Baba Sok. No 14 teki yerleşkeye inşa edilmiştir. </w:t>
      </w:r>
    </w:p>
    <w:p w:rsidR="00261A00" w:rsidRDefault="00B90B79" w:rsidP="00B90B79">
      <w:pPr>
        <w:ind w:firstLine="708"/>
        <w:jc w:val="both"/>
      </w:pPr>
      <w:r>
        <w:t xml:space="preserve">Okulumuz 1 Müdür odası, 1 Müdür yardımcısı odası, 1 Rehberlik Servisi, 5 Derslik, 1 Öğretmenler odası, 1 Yemekhane, 1 Mutfak, 1 Oyun odası, 1 </w:t>
      </w:r>
      <w:bookmarkStart w:id="0" w:name="_GoBack"/>
      <w:bookmarkEnd w:id="0"/>
      <w:r>
        <w:t>Yardımcı personel odası, 4 Kız öğrenci, 4 Erkek Öğrenci, 1 Engelli Öğrenci Lavaboları , 1 kadın 1 Erkek pesonel tuvaleti, 1 Depodan müteşekkildir.</w:t>
      </w:r>
    </w:p>
    <w:p w:rsidR="00B90B79" w:rsidRDefault="00B90B79" w:rsidP="00B90B79">
      <w:pPr>
        <w:ind w:firstLine="708"/>
        <w:jc w:val="both"/>
      </w:pPr>
      <w:r>
        <w:t>Okulumuz 2022-2023 Eğitim öğretim yılına 65 öğrenciyle başlamıştır. İleriki yılarda tanınırlık ve kapasitemizi geliştirerek öğrenci sayımızın 150’nin üzerine çıkarılması planlanmaktadır.</w:t>
      </w:r>
    </w:p>
    <w:sectPr w:rsidR="00B90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79"/>
    <w:rsid w:val="00261A00"/>
    <w:rsid w:val="00B9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Zübeyde Hanım</dc:creator>
  <cp:lastModifiedBy>Zübeyde Hanım</cp:lastModifiedBy>
  <cp:revision>1</cp:revision>
  <dcterms:created xsi:type="dcterms:W3CDTF">2023-08-04T10:58:00Z</dcterms:created>
  <dcterms:modified xsi:type="dcterms:W3CDTF">2023-08-04T11:08:00Z</dcterms:modified>
</cp:coreProperties>
</file>